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d74878" w14:textId="9d74878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7B6A9F" w:rsidP="004F3811" w:rsidRDefault="007B6A9F">
      <w:pPr>
        <w:jc w:val="center"/>
        <w:rPr>
          <w:rFonts w:cs="Arial"/>
          <w:b/>
        </w:rPr>
      </w:pPr>
    </w:p>
    <w:p w:rsidR="007B6A9F" w:rsidP="004F3811" w:rsidRDefault="007B6A9F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E0FDC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1A32A5" w:rsidR="00043D30" w:rsidP="00043D30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</w:p>
    <w:p w:rsidRPr="00BE62FB" w:rsidR="004F3811" w:rsidP="00043D30" w:rsidRDefault="00043D30">
      <w:pPr>
        <w:jc w:val="center"/>
        <w:rPr>
          <w:rFonts w:cs="Arial"/>
          <w:b/>
        </w:rPr>
      </w:pPr>
      <w:r w:rsidRPr="00043D30">
        <w:rPr>
          <w:rFonts w:cs="Arial"/>
          <w:b/>
        </w:rPr>
        <w:t xml:space="preserve"> TAMO BAU d.o.o., OIB: 10057893550, MBS: 130095146, Poreč, Mate Vlašića 20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Pr="00BE62FB" w:rsidR="007B6A9F" w:rsidP="004F3811" w:rsidRDefault="007B6A9F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="004F3811" w:rsidP="006160C4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1A32A5">
        <w:rPr>
          <w:rFonts w:cs="Arial"/>
        </w:rPr>
        <w:t xml:space="preserve">10,10 </w:t>
      </w:r>
      <w:r w:rsidRPr="00BE62FB">
        <w:rPr>
          <w:rFonts w:cs="Arial"/>
        </w:rPr>
        <w:t xml:space="preserve"> sati</w:t>
      </w:r>
    </w:p>
    <w:p w:rsidRPr="00BE62FB" w:rsidR="006160C4" w:rsidP="006160C4" w:rsidRDefault="006160C4">
      <w:pPr>
        <w:jc w:val="center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7B6A9F" w:rsidP="004F3811" w:rsidRDefault="007B6A9F">
      <w:pPr>
        <w:ind w:left="705" w:right="-288"/>
        <w:jc w:val="both"/>
        <w:rPr>
          <w:rFonts w:cs="Arial"/>
        </w:rPr>
      </w:pPr>
      <w:r>
        <w:rPr>
          <w:rFonts w:cs="Arial"/>
        </w:rPr>
        <w:t>Za p</w:t>
      </w:r>
      <w:r w:rsidRPr="00BE62FB" w:rsidR="004F3811">
        <w:rPr>
          <w:rFonts w:cs="Arial"/>
        </w:rPr>
        <w:t>redlagatelj</w:t>
      </w:r>
      <w:r>
        <w:rPr>
          <w:rFonts w:cs="Arial"/>
        </w:rPr>
        <w:t xml:space="preserve">a - Nevenka Kovčalija, ŽDO u Puli. </w:t>
      </w:r>
      <w:r w:rsidRPr="00BE62FB" w:rsidR="004F3811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A32A5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</w:t>
      </w:r>
      <w:r w:rsidR="001A32A5">
        <w:rPr>
          <w:rFonts w:cs="Arial"/>
        </w:rPr>
        <w:t xml:space="preserve">skraćenog </w:t>
      </w:r>
      <w:r w:rsidRPr="00BE62FB">
        <w:rPr>
          <w:rFonts w:cs="Arial"/>
        </w:rPr>
        <w:t xml:space="preserve">stečajnog postupka od </w:t>
      </w:r>
      <w:r w:rsidR="001A32A5">
        <w:rPr>
          <w:rFonts w:cs="Arial"/>
        </w:rPr>
        <w:t>17</w:t>
      </w:r>
      <w:r w:rsidRPr="00BE62FB">
        <w:rPr>
          <w:rFonts w:cs="Arial"/>
        </w:rPr>
        <w:t xml:space="preserve">. </w:t>
      </w:r>
      <w:r w:rsidR="001A32A5">
        <w:rPr>
          <w:rFonts w:cs="Arial"/>
        </w:rPr>
        <w:t>siječnja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1A32A5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1A32A5">
        <w:rPr>
          <w:rFonts w:cs="Arial"/>
        </w:rPr>
        <w:t xml:space="preserve">siječnja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A32A5">
        <w:rPr>
          <w:rFonts w:cs="Arial"/>
        </w:rPr>
        <w:t>5.834,46</w:t>
      </w:r>
      <w:r w:rsidR="00EC24E8">
        <w:rPr>
          <w:rFonts w:cs="Arial"/>
        </w:rPr>
        <w:t xml:space="preserve"> EUR. Na današnji dan blokada iznosi </w:t>
      </w:r>
      <w:r w:rsidR="001A32A5">
        <w:rPr>
          <w:rFonts w:cs="Arial"/>
        </w:rPr>
        <w:t xml:space="preserve"> 644,79 </w:t>
      </w:r>
      <w:r w:rsidR="00EC24E8">
        <w:rPr>
          <w:rFonts w:cs="Arial"/>
        </w:rPr>
        <w:t xml:space="preserve">EUR. </w:t>
      </w:r>
    </w:p>
    <w:p w:rsidR="001A32A5" w:rsidP="00742948" w:rsidRDefault="001A32A5">
      <w:pPr>
        <w:jc w:val="both"/>
        <w:rPr>
          <w:rFonts w:cs="Arial"/>
        </w:rPr>
      </w:pPr>
    </w:p>
    <w:p w:rsidR="007B6A9F" w:rsidP="00742948" w:rsidRDefault="007B6A9F">
      <w:pPr>
        <w:jc w:val="both"/>
        <w:rPr>
          <w:rFonts w:cs="Arial"/>
        </w:rPr>
      </w:pPr>
      <w:r>
        <w:rPr>
          <w:rFonts w:cs="Arial"/>
        </w:rPr>
        <w:tab/>
        <w:t xml:space="preserve">Uvidom u očevidnik FINA-e utvrđeno je da je od dana pokretanja ovog postupka pa do dana održavanja ovog ročišta blokada smanjena sa početnih 5.834,46 EUR na 644,79 EUR, a od čega se 4.269,94 EUR odnosilo na potraživanje Porezne uprave. </w:t>
      </w:r>
    </w:p>
    <w:p w:rsidR="007B6A9F" w:rsidP="00742948" w:rsidRDefault="007B6A9F">
      <w:pPr>
        <w:jc w:val="both"/>
        <w:rPr>
          <w:rFonts w:cs="Arial"/>
        </w:rPr>
      </w:pPr>
      <w:r>
        <w:rPr>
          <w:rFonts w:cs="Arial"/>
        </w:rPr>
        <w:tab/>
        <w:t>Neposredno pred ročište, sud je u spis zaprimio potvrdu uplate iznosa od 750,00 EUR na račun dužnika.</w:t>
      </w:r>
    </w:p>
    <w:p w:rsidR="007B6A9F" w:rsidP="00742948" w:rsidRDefault="007B6A9F">
      <w:pPr>
        <w:jc w:val="both"/>
        <w:rPr>
          <w:rFonts w:cs="Arial"/>
        </w:rPr>
      </w:pPr>
      <w:r>
        <w:rPr>
          <w:rFonts w:cs="Arial"/>
        </w:rPr>
        <w:tab/>
        <w:t xml:space="preserve">Također,  pun. dužnika odvjetnica Arlena Čok je neposredno pred ročište dostavila e-mail u kojem obavještava da će dužnik podmiriti sve svoje obveze te predlaže da se današnje ročište odgodi. </w:t>
      </w:r>
    </w:p>
    <w:p w:rsidR="007B6A9F" w:rsidP="00742948" w:rsidRDefault="007B6A9F">
      <w:pPr>
        <w:jc w:val="both"/>
        <w:rPr>
          <w:rFonts w:cs="Arial"/>
        </w:rPr>
      </w:pPr>
    </w:p>
    <w:p w:rsidR="007B6A9F" w:rsidP="00742948" w:rsidRDefault="007B6A9F">
      <w:pPr>
        <w:jc w:val="both"/>
        <w:rPr>
          <w:rFonts w:cs="Arial"/>
        </w:rPr>
      </w:pPr>
      <w:r>
        <w:rPr>
          <w:rFonts w:cs="Arial"/>
        </w:rPr>
        <w:tab/>
        <w:t xml:space="preserve">Predlagateljica RH je suglasna sa odgodom današnjeg ročišta, nema saznanja da je dug RH podmiren no obvezuje se u kratkom roku očitovati se na navedenu okolnost. </w:t>
      </w:r>
    </w:p>
    <w:p w:rsidR="001A32A5" w:rsidP="00742948" w:rsidRDefault="001A32A5">
      <w:pPr>
        <w:jc w:val="both"/>
        <w:rPr>
          <w:rFonts w:cs="Arial"/>
        </w:rPr>
      </w:pPr>
    </w:p>
    <w:p w:rsidR="007B6A9F" w:rsidP="00742948" w:rsidRDefault="006160C4">
      <w:pPr>
        <w:jc w:val="both"/>
      </w:pPr>
      <w:r>
        <w:tab/>
      </w:r>
    </w:p>
    <w:p w:rsidR="007B6A9F" w:rsidP="00742948" w:rsidRDefault="007B6A9F">
      <w:pPr>
        <w:jc w:val="both"/>
      </w:pPr>
    </w:p>
    <w:p w:rsidRPr="00D628C8" w:rsidR="00742948" w:rsidP="00742948" w:rsidRDefault="007B6A9F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>
      <w:pPr>
        <w:jc w:val="center"/>
      </w:pPr>
      <w:r w:rsidRPr="00D628C8">
        <w:t>RJEŠAVA</w:t>
      </w:r>
      <w:r w:rsidR="00043D30">
        <w:t xml:space="preserve"> </w:t>
      </w:r>
    </w:p>
    <w:p w:rsidR="00742948" w:rsidP="00742948" w:rsidRDefault="00742948"/>
    <w:p w:rsidRPr="006160C4" w:rsidR="004F3811" w:rsidP="006160C4" w:rsidRDefault="00742948">
      <w:pPr>
        <w:jc w:val="both"/>
      </w:pPr>
      <w:r>
        <w:tab/>
        <w:t xml:space="preserve">Današnje ročište se odgađa te se istovremeno zakazuje iduće ročište za DAN </w:t>
      </w:r>
      <w:r w:rsidR="001E0FDC">
        <w:t>23</w:t>
      </w:r>
      <w:r>
        <w:t xml:space="preserve">. </w:t>
      </w:r>
      <w:r w:rsidR="001E0FDC">
        <w:t>svibnja 2025</w:t>
      </w:r>
      <w:r>
        <w:t xml:space="preserve">. u </w:t>
      </w:r>
      <w:r w:rsidR="00660060">
        <w:t>9,50</w:t>
      </w:r>
      <w:r>
        <w:t xml:space="preserve">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A32A5">
        <w:rPr>
          <w:rFonts w:cs="Arial"/>
        </w:rPr>
        <w:t>10,15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7B6A9F" w:rsidRDefault="004F3811">
      <w:pPr>
        <w:tabs>
          <w:tab w:val="left" w:pos="708"/>
          <w:tab w:val="left" w:pos="1416"/>
          <w:tab w:val="left" w:pos="7068"/>
        </w:tabs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="007B6A9F">
        <w:rPr>
          <w:rFonts w:cs="Arial"/>
        </w:rPr>
        <w:tab/>
      </w:r>
      <w:r w:rsidR="007B6A9F">
        <w:rPr>
          <w:rFonts w:cs="Arial"/>
        </w:rPr>
        <w:tab/>
        <w:t>Predlagateljica</w:t>
      </w:r>
    </w:p>
    <w:p w:rsidR="004F3811" w:rsidP="006160C4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</w:t>
      </w:r>
      <w:r w:rsidR="006160C4">
        <w:rPr>
          <w:rFonts w:cs="Arial"/>
        </w:rPr>
        <w:t>arka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F05FFA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E0FDC" w:rsidP="001E0FDC" w:rsidRDefault="001E0FD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7B6A9F">
      <w:rPr>
        <w:rFonts w:ascii="Arial" w:hAnsi="Arial" w:cs="Arial"/>
      </w:rPr>
      <w:t>13</w:t>
    </w:r>
    <w:r w:rsidR="00F05FFA">
      <w:rPr>
        <w:rFonts w:ascii="Arial" w:hAnsi="Arial" w:cs="Arial"/>
      </w:rPr>
      <w:t>3</w:t>
    </w:r>
    <w:r w:rsidR="007B6A9F">
      <w:rPr>
        <w:rFonts w:ascii="Arial" w:hAnsi="Arial" w:cs="Arial"/>
      </w:rPr>
      <w:t>/2025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043D30">
      <w:rPr>
        <w:rFonts w:ascii="Arial" w:hAnsi="Arial" w:cs="Arial"/>
      </w:rPr>
      <w:t>13</w:t>
    </w:r>
    <w:r w:rsidR="00F05FFA">
      <w:rPr>
        <w:rFonts w:ascii="Arial" w:hAnsi="Arial" w:cs="Arial"/>
      </w:rPr>
      <w:t>3</w:t>
    </w:r>
    <w:r w:rsidR="00043D30">
      <w:rPr>
        <w:rFonts w:ascii="Arial" w:hAnsi="Arial" w:cs="Arial"/>
      </w:rPr>
      <w:t xml:space="preserve">/2025-18 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3D30"/>
    <w:rsid w:val="00045B86"/>
    <w:rsid w:val="00070A05"/>
    <w:rsid w:val="0007639B"/>
    <w:rsid w:val="000A00E1"/>
    <w:rsid w:val="000A7400"/>
    <w:rsid w:val="000B1411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A32A5"/>
    <w:rsid w:val="001B5B91"/>
    <w:rsid w:val="001E0FDC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50B01"/>
    <w:rsid w:val="00557F07"/>
    <w:rsid w:val="00576B3E"/>
    <w:rsid w:val="005A3F55"/>
    <w:rsid w:val="005D6AA7"/>
    <w:rsid w:val="00603281"/>
    <w:rsid w:val="006160C4"/>
    <w:rsid w:val="00626B34"/>
    <w:rsid w:val="00637A2F"/>
    <w:rsid w:val="00660060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B6A9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2E9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1BE5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05FFA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75FC414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160C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160C4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F05F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5FF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5FFA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5FFA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5FFA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2025.</izvorni_sadrzaj>
    <derivirana_varijabla naziv="DomainObject.StvarniPocetakDatum_1">25. travnja 2025.</derivirana_varijabla>
  </DomainObject.StvarniPocetakDatum>
  <DomainObject.StvarniZavrsetakDatum>
    <izvorni_sadrzaj>25. travnja 2025.</izvorni_sadrzaj>
    <derivirana_varijabla naziv="DomainObject.StvarniZavrsetakDatum_1">25. travnja 2025.</derivirana_varijabla>
  </DomainObject.StvarniZavrsetakDatum>
  <DomainObject.PlaniraniZavrsetakDatum>
    <izvorni_sadrzaj>25. travnja 2025.</izvorni_sadrzaj>
    <derivirana_varijabla naziv="DomainObject.PlaniraniZavrsetakDatum_1">25. travnja 2025.</derivirana_varijabla>
  </DomainObject.PlaniraniZavrsetakDatum>
  <DomainObject.PlaniraniPocetakDatum>
    <izvorni_sadrzaj>25. travnja 2025.</izvorni_sadrzaj>
    <derivirana_varijabla naziv="DomainObject.PlaniraniPocetakDatum_1">25. travnja 2025.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2025.</izvorni_sadrzaj>
    <derivirana_varijabla naziv="DomainObject.Zapisnik.DatumKreiranja_1">25.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St-133/2025-18</izvorni_sadrzaj>
    <derivirana_varijabla naziv="DomainObject.Zapisnik.Oznaka_1">St-133/2025-18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2025.</izvorni_sadrzaj>
    <derivirana_varijabla naziv="DomainObject.Predmet.DatumOsnivanja_1">2.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St-133/2025</izvorni_sadrzaj>
    <derivirana_varijabla naziv="DomainObject.Predmet.OznakaBroj_1">St-133/2025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TAMO BAU d.o.o., POREČ</izvorni_sadrzaj>
    <derivirana_varijabla naziv="DomainObject.Predmet.ProtustrankaFormated_1">  TAMO BAU d.o.o., POREČ</derivirana_varijabla>
  </DomainObject.Predmet.ProtustrankaFormated>
  <DomainObject.Predmet.ProtustrankaFormatedOIB>
    <izvorni_sadrzaj>  TAMO BAU d.o.o., POREČ, OIB 10057893550</izvorni_sadrzaj>
    <derivirana_varijabla naziv="DomainObject.Predmet.ProtustrankaFormatedOIB_1">  TAMO BAU d.o.o., POREČ, OIB 10057893550</derivirana_varijabla>
  </DomainObject.Predmet.ProtustrankaFormatedOIB>
  <DomainObject.Predmet.ProtustrankaFormatedWithAdress>
    <izvorni_sadrzaj> TAMO BAU d.o.o., POREČ, Mate Vlašića 20, 52440 Poreč</izvorni_sadrzaj>
    <derivirana_varijabla naziv="DomainObject.Predmet.ProtustrankaFormatedWithAdress_1"> TAMO BAU d.o.o., POREČ, Mate Vlašića 20, 52440 Poreč</derivirana_varijabla>
  </DomainObject.Predmet.ProtustrankaFormatedWithAdress>
  <DomainObject.Predmet.ProtustrankaFormatedWithAdressOIB>
    <izvorni_sadrzaj> TAMO BAU d.o.o., POREČ, OIB 10057893550, Mate Vlašića 20, 52440 Poreč</izvorni_sadrzaj>
    <derivirana_varijabla naziv="DomainObject.Predmet.ProtustrankaFormatedWithAdressOIB_1"> TAMO BAU d.o.o., POREČ, OIB 10057893550, Mate Vlašića 20, 52440 Poreč</derivirana_varijabla>
  </DomainObject.Predmet.ProtustrankaFormatedWithAdressOIB>
  <DomainObject.Predmet.ProtustrankaWithAdress>
    <izvorni_sadrzaj>TAMO BAU d.o.o., POREČ Mate Vlašića 20, 52440 Poreč</izvorni_sadrzaj>
    <derivirana_varijabla naziv="DomainObject.Predmet.ProtustrankaWithAdress_1">TAMO BAU d.o.o., POREČ Mate Vlašića 20, 52440 Poreč</derivirana_varijabla>
  </DomainObject.Predmet.ProtustrankaWithAdress>
  <DomainObject.Predmet.ProtustrankaWithAdressOIB>
    <izvorni_sadrzaj>TAMO BAU d.o.o., POREČ, OIB 10057893550, Mate Vlašića 20, 52440 Poreč</izvorni_sadrzaj>
    <derivirana_varijabla naziv="DomainObject.Predmet.ProtustrankaWithAdressOIB_1">TAMO BAU d.o.o., POREČ, OIB 10057893550, Mate Vlašića 20, 52440 Poreč</derivirana_varijabla>
  </DomainObject.Predmet.ProtustrankaWithAdressOIB>
  <DomainObject.Predmet.ProtustrankaNazivFormated>
    <izvorni_sadrzaj>TAMO BAU d.o.o., POREČ</izvorni_sadrzaj>
    <derivirana_varijabla naziv="DomainObject.Predmet.ProtustrankaNazivFormated_1">TAMO BAU d.o.o., POREČ</derivirana_varijabla>
  </DomainObject.Predmet.ProtustrankaNazivFormated>
  <DomainObject.Predmet.ProtustrankaNazivFormatedOIB>
    <izvorni_sadrzaj>TAMO BAU d.o.o., POREČ, OIB 10057893550</izvorni_sadrzaj>
    <derivirana_varijabla naziv="DomainObject.Predmet.ProtustrankaNazivFormatedOIB_1">TAMO BAU d.o.o., POREČ, OIB 10057893550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Pazin, PAZIN zastupanog po punomoćniku Županijsko državno odvjetništvo u Puli</izvorni_sadrzaj>
    <derivirana_varijabla naziv="DomainObject.Predmet.StrankaFormated_1">  Ministarstvo financija, Porezna uprava, Područni ured Pazin, PAZIN zastupanog po punomoćniku Županijsko državno odvjetništvo u Puli</derivirana_varijabla>
  </DomainObject.Predmet.StrankaFormated>
  <DomainObject.Predmet.StrankaFormatedOIB>
    <izvorni_sadrzaj>  Ministarstvo financija, Porezna uprava, Područni ured Pazin, PAZIN, OIB 52634238587 zastupanog po punomoćniku Županijsko državno odvjetništvo u Puli</izvorni_sadrzaj>
    <derivirana_varijabla naziv="DomainObject.Predmet.StrankaFormatedOIB_1">  Ministarstvo financija, Porezna uprava, Područni ured Pazin,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PAZIN, Družba Sv. Ćirila i Metoda 10, 52000 Pazin zastupanog po punomoćniku Županijsko državno odvjetništvo u Puli</izvorni_sadrzaj>
    <derivirana_varijabla naziv="DomainObject.Predmet.StrankaFormatedWithAdress_1"> Ministarstvo financija, Porezna uprava, Područni ured Pazin, PAZIN, Družba Sv. Ćirila i Metoda 10,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PAZIN, OIB 52634238587, Družba Sv. Ćirila i Metoda 10, 52000 Pazin zastupanog po punomoćniku Županijsko državno odvjetništvo u Puli</izvorni_sadrzaj>
    <derivirana_varijabla naziv="DomainObject.Predmet.StrankaFormatedWithAdressOIB_1"> Ministarstvo financija, Porezna uprava, Područni ured Pazin, PAZIN, OIB 52634238587, Družba Sv. Ćirila i Metoda 10,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Pazin, PAZIN Družba Sv. Ćirila i Metoda 10,52000 Pazin</izvorni_sadrzaj>
    <derivirana_varijabla naziv="DomainObject.Predmet.StrankaWithAdress_1">Ministarstvo financija, Porezna uprava, Područni ured Pazin, PAZIN Družba Sv. Ćirila i Metoda 10,52000 Pazin</derivirana_varijabla>
  </DomainObject.Predmet.StrankaWithAdress>
  <DomainObject.Predmet.StrankaWithAdressOIB>
    <izvorni_sadrzaj>Ministarstvo financija, Porezna uprava, Područni ured Pazin, PAZIN, OIB 52634238587, Družba Sv. Ćirila i Metoda 10,52000 Pazin</izvorni_sadrzaj>
    <derivirana_varijabla naziv="DomainObject.Predmet.StrankaWithAdressOIB_1">Ministarstvo financija, Porezna uprava, Područni ured Pazin, PAZIN, OIB 52634238587, Družba Sv. Ćirila i Metoda 10,52000 Pazin</derivirana_varijabla>
  </DomainObject.Predmet.StrankaWithAdressOIB>
  <DomainObject.Predmet.StrankaNazivFormated>
    <izvorni_sadrzaj>Ministarstvo financija, Porezna uprava, Područni ured Pazin, PAZIN</izvorni_sadrzaj>
    <derivirana_varijabla naziv="DomainObject.Predmet.StrankaNazivFormated_1">Ministarstvo financija, Porezna uprava, Područni ured Pazin, PAZIN</derivirana_varijabla>
  </DomainObject.Predmet.StrankaNazivFormated>
  <DomainObject.Predmet.StrankaNazivFormatedOIB>
    <izvorni_sadrzaj>Ministarstvo financija, Porezna uprava, Područni ured Pazin, PAZIN, OIB 52634238587</izvorni_sadrzaj>
    <derivirana_varijabla naziv="DomainObject.Predmet.StrankaNazivFormatedOIB_1">Ministarstvo financija, Porezna uprava, Područni ured Pazin,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Pazin, PAZIN zastupanog po punomoćniku Županijsko državno odvjetništvo u Puli</item>
    </izvorni_sadrzaj>
    <derivirana_varijabla naziv="DomainObject.Predmet.StrankaListFormated_1">
      <item>Ministarstvo financija, Porezna uprava, Područni ured Pazin,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PAZIN, OIB 52634238587 zastupanog po punomoćniku Županijsko državno odvjetništvo u Puli</item>
    </izvorni_sadrzaj>
    <derivirana_varijabla naziv="DomainObject.Predmet.StrankaListFormatedOIB_1">
      <item>Ministarstvo financija, Porezna uprava, Područni ured Pazin,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PAZIN, Družba Sv. Ćirila i Metoda 10, 52000 Pazin zastupanog po punomoćniku Županijsko državno odvjetništvo u Puli</item>
    </izvorni_sadrzaj>
    <derivirana_varijabla naziv="DomainObject.Predmet.StrankaListFormatedWithAdress_1">
      <item>Ministarstvo financija, Porezna uprava, Područni ured Pazin, PAZIN, Družba Sv. Ćirila i Metoda 10,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PAZIN, OIB 52634238587, Družba Sv. Ćirila i Metoda 10, 52000 Pazin zastupanog po punomoćniku Županijsko državno odvjetništvo u Puli</item>
    </izvorni_sadrzaj>
    <derivirana_varijabla naziv="DomainObject.Predmet.StrankaListFormatedWithAdressOIB_1">
      <item>Ministarstvo financija, Porezna uprava, Područni ured Pazin, PAZIN, OIB 52634238587, Družba Sv. Ćirila i Metoda 10,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Pazin, PAZIN</item>
    </izvorni_sadrzaj>
    <derivirana_varijabla naziv="DomainObject.Predmet.StrankaListNazivFormated_1">
      <item>Ministarstvo financija, Porezna uprava, Područni ured Pazin, PAZIN</item>
    </derivirana_varijabla>
  </DomainObject.Predmet.StrankaListNazivFormated>
  <DomainObject.Predmet.StrankaListNazivFormatedOIB>
    <izvorni_sadrzaj>
      <item>Ministarstvo financija, Porezna uprava, Područni ured Pazin, PAZIN, OIB 52634238587</item>
    </izvorni_sadrzaj>
    <derivirana_varijabla naziv="DomainObject.Predmet.StrankaListNazivFormatedOIB_1">
      <item>Ministarstvo financija, Porezna uprava, Područni ured Pazin, PAZIN, OIB 52634238587</item>
    </derivirana_varijabla>
  </DomainObject.Predmet.StrankaListNazivFormatedOIB>
  <DomainObject.Predmet.ProtuStrankaListFormated>
    <izvorni_sadrzaj>
      <item>TAMO BAU d.o.o., POREČ</item>
    </izvorni_sadrzaj>
    <derivirana_varijabla naziv="DomainObject.Predmet.ProtuStrankaListFormated_1">
      <item>TAMO BAU d.o.o., POREČ</item>
    </derivirana_varijabla>
  </DomainObject.Predmet.ProtuStrankaListFormated>
  <DomainObject.Predmet.ProtuStrankaListFormatedOIB>
    <izvorni_sadrzaj>
      <item>TAMO BAU d.o.o., POREČ, OIB 10057893550</item>
    </izvorni_sadrzaj>
    <derivirana_varijabla naziv="DomainObject.Predmet.ProtuStrankaListFormatedOIB_1">
      <item>TAMO BAU d.o.o., POREČ, OIB 10057893550</item>
    </derivirana_varijabla>
  </DomainObject.Predmet.ProtuStrankaListFormatedOIB>
  <DomainObject.Predmet.ProtuStrankaListFormatedWithAdress>
    <izvorni_sadrzaj>
      <item>TAMO BAU d.o.o., POREČ, Mate Vlašića 20, 52440 Poreč</item>
    </izvorni_sadrzaj>
    <derivirana_varijabla naziv="DomainObject.Predmet.ProtuStrankaListFormatedWithAdress_1">
      <item>TAMO BAU d.o.o., POREČ, Mate Vlašića 20, 52440 Poreč</item>
    </derivirana_varijabla>
  </DomainObject.Predmet.ProtuStrankaListFormatedWithAdress>
  <DomainObject.Predmet.ProtuStrankaListFormatedWithAdressOIB>
    <izvorni_sadrzaj>
      <item>TAMO BAU d.o.o., POREČ, OIB 10057893550, Mate Vlašića 20, 52440 Poreč</item>
    </izvorni_sadrzaj>
    <derivirana_varijabla naziv="DomainObject.Predmet.ProtuStrankaListFormatedWithAdressOIB_1">
      <item>TAMO BAU d.o.o., POREČ, OIB 10057893550, Mate Vlašića 20, 52440 Poreč</item>
    </derivirana_varijabla>
  </DomainObject.Predmet.ProtuStrankaListFormatedWithAdressOIB>
  <DomainObject.Predmet.ProtuStrankaListNazivFormated>
    <izvorni_sadrzaj>
      <item>TAMO BAU d.o.o., POREČ</item>
    </izvorni_sadrzaj>
    <derivirana_varijabla naziv="DomainObject.Predmet.ProtuStrankaListNazivFormated_1">
      <item>TAMO BAU d.o.o., POREČ</item>
    </derivirana_varijabla>
  </DomainObject.Predmet.ProtuStrankaListNazivFormated>
  <DomainObject.Predmet.ProtuStrankaListNazivFormatedOIB>
    <izvorni_sadrzaj>
      <item>TAMO BAU d.o.o., POREČ, OIB 10057893550</item>
    </izvorni_sadrzaj>
    <derivirana_varijabla naziv="DomainObject.Predmet.ProtuStrankaListNazivFormatedOIB_1">
      <item>TAMO BAU d.o.o., POREČ, OIB 10057893550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Pazin, PAZIN</item>
    </izvorni_sadrzaj>
    <derivirana_varijabla naziv="DomainObject.Predmet.OstaliListFormated_1">
      <item>Županijsko državno odvjetništvo u Puli punomoćnik sudionika u postupku Ministarstvo financija, Porezna uprava, Područni ured Pazin, PAZIN</item>
    </derivirana_varijabla>
  </DomainObject.Predmet.OstaliListFormated>
  <DomainObject.Predmet.OstaliListFormatedOIB>
    <izvorni_sadrzaj>
      <item>Županijsko državno odvjetništvo u Puli, OIB 93993757343 punomoćnik sudionika u postupku Ministarstvo financija, Porezna uprava, Područni ured Pazin, PAZIN</item>
    </izvorni_sadrzaj>
    <derivirana_varijabla naziv="DomainObject.Predmet.OstaliListFormatedOIB_1">
      <item>Županijsko državno odvjetništvo u Puli, OIB 93993757343 punomoćnik sudionika u postupku Ministarstvo financija, Porezna uprava, Područni ured Pazin,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Pazin, PAZIN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Pazin,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Ministarstvo financija, Porezna uprava, Područni ured Pazin, PAZIN</item>
    </izvorni_sadrzaj>
    <derivirana_varijabla naziv="DomainObject.Predmet.OstaliListFormatedWithAdressOIB_1">
      <item>Županijsko državno odvjetništvo u Puli, OIB 93993757343, Kranjčevićeva 8, 52100 Pula punomoćnik sudionika u postupku Ministarstvo financija, Porezna uprava, Područni ured Pazin,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travnja 2025.</izvorni_sadrzaj>
    <derivirana_varijabla naziv="DomainObject.Datum_1">25. travnja 2025.</derivirana_varijabla>
  </DomainObject.Datum>
  <DomainObject.PoslovniBrojDokumenta>
    <izvorni_sadrzaj>St-133/2025-18</izvorni_sadrzaj>
    <derivirana_varijabla naziv="DomainObject.PoslovniBrojDokumenta_1">St-133/2025-18</derivirana_varijabla>
  </DomainObject.PoslovniBrojDokumenta>
  <DomainObject.Predmet.StrankaIDrugi>
    <izvorni_sadrzaj>Ministarstvo financija, Porezna uprava, Područni ured Pazin, PAZIN</izvorni_sadrzaj>
    <derivirana_varijabla naziv="DomainObject.Predmet.StrankaIDrugi_1">Ministarstvo financija, Porezna uprava, Područni ured Pazin, PAZIN</derivirana_varijabla>
  </DomainObject.Predmet.StrankaIDrugi>
  <DomainObject.Predmet.ProtustrankaIDrugi>
    <izvorni_sadrzaj>TAMO BAU d.o.o., POREČ</izvorni_sadrzaj>
    <derivirana_varijabla naziv="DomainObject.Predmet.ProtustrankaIDrugi_1">TAMO BAU d.o.o., POREČ</derivirana_varijabla>
  </DomainObject.Predmet.ProtustrankaIDrugi>
  <DomainObject.Predmet.StrankaIDrugiAdressOIB>
    <izvorni_sadrzaj>Ministarstvo financija, Porezna uprava, Područni ured Pazin, PAZIN, OIB 52634238587, Družba Sv. Ćirila i Metoda 10, 52000 Pazin</izvorni_sadrzaj>
    <derivirana_varijabla naziv="DomainObject.Predmet.StrankaIDrugiAdressOIB_1">Ministarstvo financija, Porezna uprava, Područni ured Pazin, PAZIN, OIB 52634238587, Družba Sv. Ćirila i Metoda 10, 52000 Pazin</derivirana_varijabla>
  </DomainObject.Predmet.StrankaIDrugiAdressOIB>
  <DomainObject.Predmet.ProtustrankaIDrugiAdressOIB>
    <izvorni_sadrzaj>TAMO BAU d.o.o., POREČ, OIB 10057893550, Mate Vlašića 20, 52440 Poreč</izvorni_sadrzaj>
    <derivirana_varijabla naziv="DomainObject.Predmet.ProtustrankaIDrugiAdressOIB_1">TAMO BAU d.o.o., POREČ, OIB 10057893550,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TAMO BAU d.o.o., POREČ</item>
      <item>Ministarstvo financija, Porezna uprava, Područni ured Pazin, PAZIN</item>
      <item>Županijsko državno odvjetništvo u Puli</item>
    </izvorni_sadrzaj>
    <derivirana_varijabla naziv="DomainObject.Predmet.SudioniciListNaziv_1">
      <item>TAMO BAU d.o.o., POREČ</item>
      <item>Ministarstvo financija, Porezna uprava, Područni ured Pazin, PAZIN</item>
      <item>Županijsko državno odvjetništvo u Puli</item>
    </derivirana_varijabla>
  </DomainObject.Predmet.SudioniciListNaziv>
  <DomainObject.Predmet.SudioniciListAdressOIB>
    <izvorni_sadrzaj>
      <item>TAMO BAU d.o.o., POREČ, OIB 10057893550, Mate Vlašića 20,52440 Poreč</item>
      <item>Ministarstvo financija, Porezna uprava, Područni ured Pazin, PAZIN, OIB 52634238587, Družba Sv. Ćirila i Metoda 10,52000 Pazin</item>
      <item>Županijsko državno odvjetništvo u Puli, OIB 93993757343, Kranjčevićeva 8,52100 Pula</item>
    </izvorni_sadrzaj>
    <derivirana_varijabla naziv="DomainObject.Predmet.SudioniciListAdressOIB_1">
      <item>TAMO BAU d.o.o., POREČ, OIB 10057893550, Mate Vlašića 20,52440 Poreč</item>
      <item>Ministarstvo financija, Porezna uprava, Područni ured Pazin, PAZIN, OIB 52634238587, Družba Sv. Ćirila i Metoda 10,52000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10057893550</item>
      <item>, OIB 52634238587</item>
      <item>, OIB 93993757343</item>
    </izvorni_sadrzaj>
    <derivirana_varijabla naziv="DomainObject.Predmet.SudioniciListNazivOIB_1">
      <item>, OIB 10057893550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2025.</izvorni_sadrzaj>
    <derivirana_varijabla naziv="DomainObject.Predmet.DatumPocetkaProcesa_1">26. veljače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4E31C-DD52-4A4A-AEB9-F7F2055EE5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354</properties:Words>
  <properties:Characters>1920</properties:Characters>
  <properties:Lines>63</properties:Lines>
  <properties:Paragraphs>27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2349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2025-04-25T06:57:00Z</dcterms:created>
  <dc:creator>epincin</dc:creator>
  <cp:lastModifiedBy>Sanja Prodan</cp:lastModifiedBy>
  <cp:lastPrinted>2025-04-25T06:54:00Z</cp:lastPrinted>
  <dcterms:modified xmlns:xsi="http://www.w3.org/2001/XMLSchema-instance" xsi:type="dcterms:W3CDTF">2025-04-25T09:50:00Z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St-133/2025-18 / Zapisnik - Ročište radi rasprave o uvjetima za otvaranje steč. post. (tamo bau.docx)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